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108F3159" w14:textId="77777777" w:rsidTr="00755C79">
        <w:tc>
          <w:tcPr>
            <w:tcW w:w="9576" w:type="dxa"/>
            <w:shd w:val="clear" w:color="auto" w:fill="auto"/>
          </w:tcPr>
          <w:p w14:paraId="30E96829" w14:textId="744CD6BC" w:rsidR="00A8795F" w:rsidRDefault="00A8795F" w:rsidP="00755C79">
            <w:pPr>
              <w:pStyle w:val="14bldcentr"/>
            </w:pPr>
            <w:r>
              <w:t xml:space="preserve">SOLICITATION ADDENDUM </w:t>
            </w:r>
            <w:r w:rsidR="00470664">
              <w:t>T</w:t>
            </w:r>
            <w:r w:rsidR="005B7575">
              <w:t>HREE</w:t>
            </w:r>
            <w:r>
              <w:t xml:space="preserve"> </w:t>
            </w:r>
          </w:p>
          <w:p w14:paraId="054DB115" w14:textId="77777777" w:rsidR="00A8795F" w:rsidRDefault="00A8795F" w:rsidP="00755C79">
            <w:pPr>
              <w:pStyle w:val="14bldcentr"/>
            </w:pPr>
            <w:r>
              <w:t>REVISED SCHEDULE OF EVENTS</w:t>
            </w:r>
          </w:p>
        </w:tc>
      </w:tr>
    </w:tbl>
    <w:p w14:paraId="6064D814" w14:textId="77777777" w:rsidR="00A8795F" w:rsidRDefault="00A8795F" w:rsidP="00A8795F">
      <w:pPr>
        <w:pStyle w:val="14bldcentr"/>
      </w:pPr>
    </w:p>
    <w:p w14:paraId="17C272AD" w14:textId="77777777" w:rsidR="00A8795F" w:rsidRPr="00BD5697" w:rsidRDefault="00A8795F" w:rsidP="00A8795F">
      <w:pPr>
        <w:pStyle w:val="Level1Body"/>
      </w:pPr>
    </w:p>
    <w:p w14:paraId="19B6108C" w14:textId="745FA663" w:rsidR="00A8795F" w:rsidRPr="00BD5697" w:rsidRDefault="00A8795F" w:rsidP="00A8795F">
      <w:pPr>
        <w:pStyle w:val="Level1Body"/>
      </w:pPr>
      <w:r w:rsidRPr="00BD5697">
        <w:t>Date:</w:t>
      </w:r>
      <w:r w:rsidRPr="00BD5697">
        <w:tab/>
      </w:r>
      <w:r w:rsidRPr="00BD5697">
        <w:tab/>
      </w:r>
      <w:r w:rsidR="00470664">
        <w:t xml:space="preserve">January </w:t>
      </w:r>
      <w:r w:rsidR="005B7575">
        <w:t>15</w:t>
      </w:r>
      <w:r w:rsidR="00470664">
        <w:t>, 2025</w:t>
      </w:r>
    </w:p>
    <w:p w14:paraId="78A57916" w14:textId="77777777" w:rsidR="00A8795F" w:rsidRPr="00BD5697" w:rsidRDefault="00A8795F" w:rsidP="00A8795F">
      <w:pPr>
        <w:pStyle w:val="Level1Body"/>
      </w:pPr>
    </w:p>
    <w:p w14:paraId="7F2343F7" w14:textId="77777777" w:rsidR="00A8795F" w:rsidRPr="00BD5697" w:rsidRDefault="00A8795F" w:rsidP="00A8795F">
      <w:pPr>
        <w:pStyle w:val="Level1Body"/>
      </w:pPr>
      <w:r w:rsidRPr="00BD5697">
        <w:t>To:</w:t>
      </w:r>
      <w:r w:rsidRPr="00BD5697">
        <w:tab/>
      </w:r>
      <w:r w:rsidRPr="00BD5697">
        <w:tab/>
        <w:t xml:space="preserve">All Bidders </w:t>
      </w:r>
    </w:p>
    <w:p w14:paraId="06F3480E" w14:textId="77777777" w:rsidR="00A8795F" w:rsidRPr="00BD5697" w:rsidRDefault="00A8795F" w:rsidP="00A8795F">
      <w:pPr>
        <w:pStyle w:val="Level1Body"/>
      </w:pPr>
    </w:p>
    <w:p w14:paraId="3E1FF529" w14:textId="543ADF03" w:rsidR="00A8795F" w:rsidRPr="00BD5697" w:rsidRDefault="00A8795F" w:rsidP="00A8795F">
      <w:pPr>
        <w:pStyle w:val="Level1Body"/>
      </w:pPr>
      <w:r w:rsidRPr="00BD5697">
        <w:t>From:</w:t>
      </w:r>
      <w:r w:rsidRPr="00BD5697">
        <w:tab/>
      </w:r>
      <w:r>
        <w:tab/>
      </w:r>
      <w:r w:rsidR="00470664">
        <w:t>Connie Heinrichs</w:t>
      </w:r>
      <w:r w:rsidRPr="00BD5697">
        <w:t>,</w:t>
      </w:r>
      <w:r w:rsidR="00470664">
        <w:t xml:space="preserve"> Procurement Contracts Officer</w:t>
      </w:r>
    </w:p>
    <w:p w14:paraId="3058013D" w14:textId="77777777" w:rsidR="00470664" w:rsidRDefault="00470664" w:rsidP="00470664">
      <w:pPr>
        <w:pStyle w:val="Level3Body"/>
      </w:pPr>
      <w:r>
        <w:t>DAS-Materiel Division, State Purchasing Bureau</w:t>
      </w:r>
      <w:r w:rsidRPr="00BD5697">
        <w:t xml:space="preserve"> </w:t>
      </w:r>
    </w:p>
    <w:p w14:paraId="6E1D310F" w14:textId="77777777" w:rsidR="00A8795F" w:rsidRDefault="00A8795F" w:rsidP="00A8795F">
      <w:pPr>
        <w:pStyle w:val="Level1Body"/>
      </w:pPr>
    </w:p>
    <w:p w14:paraId="70F0041B" w14:textId="6B628AC6" w:rsidR="00A8795F" w:rsidRPr="003D5317" w:rsidRDefault="00A8795F" w:rsidP="00A8795F">
      <w:pPr>
        <w:pStyle w:val="Level1Body"/>
        <w:tabs>
          <w:tab w:val="left" w:pos="90"/>
        </w:tabs>
        <w:rPr>
          <w:szCs w:val="22"/>
        </w:rPr>
      </w:pPr>
      <w:r>
        <w:t>RE:</w:t>
      </w:r>
      <w:r>
        <w:tab/>
      </w:r>
      <w:r>
        <w:tab/>
      </w:r>
      <w:r w:rsidRPr="003D5317">
        <w:rPr>
          <w:szCs w:val="22"/>
        </w:rPr>
        <w:t xml:space="preserve">Addendum for </w:t>
      </w:r>
      <w:r w:rsidR="00470664">
        <w:rPr>
          <w:szCs w:val="22"/>
        </w:rPr>
        <w:t>120782 O5</w:t>
      </w:r>
      <w:r w:rsidRPr="003D5317">
        <w:rPr>
          <w:szCs w:val="22"/>
        </w:rPr>
        <w:t xml:space="preserve"> </w:t>
      </w:r>
    </w:p>
    <w:p w14:paraId="42DA8328" w14:textId="23BC62E0" w:rsidR="00A8795F" w:rsidRPr="003D5317" w:rsidRDefault="00A8795F" w:rsidP="00A8795F">
      <w:pPr>
        <w:pStyle w:val="Level3Body"/>
        <w:rPr>
          <w:szCs w:val="22"/>
        </w:rPr>
      </w:pPr>
      <w:r w:rsidRPr="003D5317">
        <w:rPr>
          <w:szCs w:val="22"/>
        </w:rPr>
        <w:t xml:space="preserve">to be opened </w:t>
      </w:r>
      <w:r w:rsidR="00470664" w:rsidRPr="005834A8">
        <w:rPr>
          <w:strike/>
          <w:szCs w:val="22"/>
        </w:rPr>
        <w:t xml:space="preserve">January 3, </w:t>
      </w:r>
      <w:proofErr w:type="gramStart"/>
      <w:r w:rsidR="00470664" w:rsidRPr="005834A8">
        <w:rPr>
          <w:strike/>
          <w:szCs w:val="22"/>
        </w:rPr>
        <w:t>2025</w:t>
      </w:r>
      <w:proofErr w:type="gramEnd"/>
      <w:r w:rsidR="005834A8">
        <w:rPr>
          <w:szCs w:val="22"/>
        </w:rPr>
        <w:t xml:space="preserve"> </w:t>
      </w:r>
      <w:r w:rsidR="005834A8" w:rsidRPr="005834A8">
        <w:rPr>
          <w:color w:val="FF0000"/>
          <w:szCs w:val="22"/>
        </w:rPr>
        <w:t>January 7, 2025</w:t>
      </w:r>
      <w:r w:rsidRPr="005834A8">
        <w:rPr>
          <w:color w:val="FF0000"/>
          <w:szCs w:val="22"/>
        </w:rPr>
        <w:t xml:space="preserve"> </w:t>
      </w:r>
      <w:r w:rsidRPr="003D5317">
        <w:rPr>
          <w:szCs w:val="22"/>
        </w:rPr>
        <w:t xml:space="preserve">at </w:t>
      </w:r>
      <w:r w:rsidR="00470664">
        <w:rPr>
          <w:szCs w:val="22"/>
        </w:rPr>
        <w:t>2:00</w:t>
      </w:r>
      <w:r w:rsidRPr="003D5317">
        <w:rPr>
          <w:szCs w:val="22"/>
        </w:rPr>
        <w:t xml:space="preserve"> p.m. </w:t>
      </w:r>
      <w:r>
        <w:rPr>
          <w:szCs w:val="22"/>
        </w:rPr>
        <w:t>CST</w:t>
      </w:r>
    </w:p>
    <w:p w14:paraId="53E67F67" w14:textId="77777777" w:rsidR="00E07C9C" w:rsidRPr="00BD5697" w:rsidRDefault="00E07C9C" w:rsidP="00E07C9C">
      <w:pPr>
        <w:pStyle w:val="Level3Body"/>
      </w:pPr>
    </w:p>
    <w:p w14:paraId="4CB28582"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4ACE8DF3" wp14:editId="7128838F">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6013E"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77B8A610" w14:textId="77777777" w:rsidR="00E07C9C" w:rsidRPr="00BD5697" w:rsidRDefault="00E07C9C" w:rsidP="00E07C9C">
      <w:pPr>
        <w:pStyle w:val="Heading4"/>
      </w:pPr>
      <w:r>
        <w:t xml:space="preserve">Revised </w:t>
      </w:r>
      <w:r w:rsidRPr="00BD5697">
        <w:t>S</w:t>
      </w:r>
      <w:r>
        <w:t>chedule of Events</w:t>
      </w:r>
    </w:p>
    <w:p w14:paraId="01C7ABDA" w14:textId="77777777" w:rsidR="00E07C9C" w:rsidRPr="00BD5697" w:rsidRDefault="00E07C9C" w:rsidP="00E07C9C">
      <w:pPr>
        <w:pStyle w:val="Level1Body"/>
      </w:pPr>
    </w:p>
    <w:p w14:paraId="64187D5F"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1A8E81AE" w14:textId="77777777" w:rsidR="00E07C9C" w:rsidRDefault="00E07C9C" w:rsidP="00E07C9C">
      <w:pPr>
        <w:pStyle w:val="Level1Body"/>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7289"/>
        <w:gridCol w:w="1877"/>
      </w:tblGrid>
      <w:tr w:rsidR="00E07C9C" w:rsidRPr="00664F27" w14:paraId="393E53B6" w14:textId="77777777" w:rsidTr="00470664">
        <w:trPr>
          <w:cantSplit/>
          <w:tblHeader/>
          <w:jc w:val="center"/>
        </w:trPr>
        <w:tc>
          <w:tcPr>
            <w:tcW w:w="7635" w:type="dxa"/>
            <w:gridSpan w:val="2"/>
            <w:tcBorders>
              <w:top w:val="single" w:sz="12" w:space="0" w:color="auto"/>
              <w:bottom w:val="single" w:sz="6" w:space="0" w:color="auto"/>
            </w:tcBorders>
            <w:shd w:val="clear" w:color="auto" w:fill="auto"/>
            <w:vAlign w:val="bottom"/>
          </w:tcPr>
          <w:p w14:paraId="0250BB15" w14:textId="77777777" w:rsidR="00E07C9C" w:rsidRPr="00046E98" w:rsidRDefault="00E07C9C" w:rsidP="00ED102A">
            <w:pPr>
              <w:pStyle w:val="StyleBoldCentered"/>
              <w:rPr>
                <w:color w:val="auto"/>
              </w:rPr>
            </w:pPr>
            <w:r w:rsidRPr="00046E98">
              <w:rPr>
                <w:color w:val="auto"/>
              </w:rPr>
              <w:t>Activity</w:t>
            </w:r>
          </w:p>
        </w:tc>
        <w:tc>
          <w:tcPr>
            <w:tcW w:w="1877" w:type="dxa"/>
            <w:tcBorders>
              <w:top w:val="single" w:sz="12" w:space="0" w:color="auto"/>
              <w:bottom w:val="single" w:sz="6" w:space="0" w:color="auto"/>
            </w:tcBorders>
            <w:shd w:val="clear" w:color="auto" w:fill="auto"/>
            <w:vAlign w:val="bottom"/>
          </w:tcPr>
          <w:p w14:paraId="6E25BFDC" w14:textId="77777777" w:rsidR="00E07C9C" w:rsidRPr="00046E98" w:rsidRDefault="00E07C9C" w:rsidP="00ED102A">
            <w:pPr>
              <w:pStyle w:val="StyleBoldCentered"/>
              <w:rPr>
                <w:color w:val="auto"/>
              </w:rPr>
            </w:pPr>
            <w:r w:rsidRPr="00046E98">
              <w:rPr>
                <w:color w:val="auto"/>
              </w:rPr>
              <w:t>Date/Time</w:t>
            </w:r>
          </w:p>
        </w:tc>
      </w:tr>
      <w:tr w:rsidR="00470664" w:rsidRPr="00664F27" w14:paraId="512594A0" w14:textId="77777777" w:rsidTr="00470664">
        <w:trPr>
          <w:cantSplit/>
          <w:trHeight w:val="570"/>
          <w:jc w:val="center"/>
        </w:trPr>
        <w:tc>
          <w:tcPr>
            <w:tcW w:w="346" w:type="dxa"/>
            <w:tcBorders>
              <w:top w:val="single" w:sz="6" w:space="0" w:color="auto"/>
            </w:tcBorders>
          </w:tcPr>
          <w:p w14:paraId="4C990098" w14:textId="77777777" w:rsidR="00470664" w:rsidRPr="00664F27" w:rsidRDefault="00470664" w:rsidP="00470664">
            <w:pPr>
              <w:pStyle w:val="rfpformnumbers"/>
            </w:pPr>
          </w:p>
        </w:tc>
        <w:tc>
          <w:tcPr>
            <w:tcW w:w="7289" w:type="dxa"/>
            <w:tcBorders>
              <w:top w:val="single" w:sz="6" w:space="0" w:color="auto"/>
            </w:tcBorders>
            <w:vAlign w:val="center"/>
          </w:tcPr>
          <w:p w14:paraId="24B8A94D" w14:textId="411633D1" w:rsidR="00470664" w:rsidRPr="006D6DD0" w:rsidRDefault="00470664" w:rsidP="00114AF6">
            <w:pPr>
              <w:pStyle w:val="Level1Body"/>
              <w:jc w:val="left"/>
              <w:rPr>
                <w:highlight w:val="yellow"/>
              </w:rPr>
            </w:pPr>
            <w:r w:rsidRPr="002B2CFA">
              <w:rPr>
                <w:sz w:val="18"/>
              </w:rPr>
              <w:t>Post “</w:t>
            </w:r>
            <w:r>
              <w:rPr>
                <w:sz w:val="18"/>
              </w:rPr>
              <w:t xml:space="preserve">Notification of Intent to Award” </w:t>
            </w:r>
            <w:r w:rsidRPr="00096BFF">
              <w:rPr>
                <w:sz w:val="18"/>
                <w:szCs w:val="18"/>
              </w:rPr>
              <w:t xml:space="preserve">to Internet at: </w:t>
            </w:r>
            <w:hyperlink r:id="rId7" w:history="1">
              <w:r w:rsidRPr="00BE4E60">
                <w:rPr>
                  <w:rStyle w:val="Hyperlink"/>
                  <w:sz w:val="18"/>
                  <w:szCs w:val="18"/>
                </w:rPr>
                <w:t>https://das.nebraska.gov/materiel/bidopps.html</w:t>
              </w:r>
            </w:hyperlink>
            <w:r w:rsidRPr="00096BFF">
              <w:rPr>
                <w:rStyle w:val="Level2BodyChar"/>
                <w:szCs w:val="18"/>
              </w:rPr>
              <w:t xml:space="preserve"> </w:t>
            </w:r>
            <w:r w:rsidRPr="00096BFF">
              <w:rPr>
                <w:sz w:val="18"/>
                <w:szCs w:val="18"/>
              </w:rPr>
              <w:t xml:space="preserve"> </w:t>
            </w:r>
          </w:p>
        </w:tc>
        <w:tc>
          <w:tcPr>
            <w:tcW w:w="1877" w:type="dxa"/>
            <w:tcBorders>
              <w:top w:val="single" w:sz="6" w:space="0" w:color="auto"/>
            </w:tcBorders>
            <w:vAlign w:val="center"/>
          </w:tcPr>
          <w:p w14:paraId="72FD01DE" w14:textId="77777777" w:rsidR="00470664" w:rsidRDefault="00470664" w:rsidP="00470664">
            <w:pPr>
              <w:jc w:val="center"/>
              <w:rPr>
                <w:strike/>
                <w:sz w:val="18"/>
              </w:rPr>
            </w:pPr>
            <w:r w:rsidRPr="005B7575">
              <w:rPr>
                <w:strike/>
                <w:sz w:val="18"/>
              </w:rPr>
              <w:t>January 15, 2025</w:t>
            </w:r>
          </w:p>
          <w:p w14:paraId="5B43BFE5" w14:textId="1E1C5022" w:rsidR="005B7575" w:rsidRPr="005B7575" w:rsidRDefault="005B7575" w:rsidP="00470664">
            <w:pPr>
              <w:jc w:val="center"/>
              <w:rPr>
                <w:rFonts w:ascii="Arial Bold" w:hAnsi="Arial Bold"/>
                <w:b/>
                <w:bCs/>
              </w:rPr>
            </w:pPr>
            <w:r w:rsidRPr="005B7575">
              <w:rPr>
                <w:color w:val="FF0000"/>
                <w:sz w:val="18"/>
              </w:rPr>
              <w:t>TBD</w:t>
            </w:r>
          </w:p>
        </w:tc>
      </w:tr>
      <w:tr w:rsidR="00470664" w:rsidRPr="00664F27" w14:paraId="3833EB1D" w14:textId="77777777" w:rsidTr="00470664">
        <w:trPr>
          <w:cantSplit/>
          <w:trHeight w:val="570"/>
          <w:jc w:val="center"/>
        </w:trPr>
        <w:tc>
          <w:tcPr>
            <w:tcW w:w="346" w:type="dxa"/>
            <w:tcBorders>
              <w:top w:val="single" w:sz="6" w:space="0" w:color="auto"/>
            </w:tcBorders>
          </w:tcPr>
          <w:p w14:paraId="3A0A649C" w14:textId="77777777" w:rsidR="00470664" w:rsidRPr="00664F27" w:rsidRDefault="00470664" w:rsidP="00470664">
            <w:pPr>
              <w:pStyle w:val="rfpformnumbers"/>
            </w:pPr>
          </w:p>
        </w:tc>
        <w:tc>
          <w:tcPr>
            <w:tcW w:w="7289" w:type="dxa"/>
            <w:tcBorders>
              <w:top w:val="single" w:sz="6" w:space="0" w:color="auto"/>
            </w:tcBorders>
            <w:vAlign w:val="center"/>
          </w:tcPr>
          <w:p w14:paraId="3BC27DCD" w14:textId="1076BFDE" w:rsidR="00470664" w:rsidRPr="006D6DD0" w:rsidRDefault="00470664" w:rsidP="00470664">
            <w:pPr>
              <w:pStyle w:val="Level1Body"/>
              <w:rPr>
                <w:highlight w:val="yellow"/>
              </w:rPr>
            </w:pPr>
            <w:r w:rsidRPr="002B2CFA">
              <w:rPr>
                <w:sz w:val="18"/>
              </w:rPr>
              <w:t xml:space="preserve">Contract finalization period </w:t>
            </w:r>
          </w:p>
        </w:tc>
        <w:tc>
          <w:tcPr>
            <w:tcW w:w="1877" w:type="dxa"/>
            <w:tcBorders>
              <w:top w:val="single" w:sz="6" w:space="0" w:color="auto"/>
            </w:tcBorders>
            <w:vAlign w:val="center"/>
          </w:tcPr>
          <w:p w14:paraId="531562E6" w14:textId="77777777" w:rsidR="00470664" w:rsidRPr="005B7575" w:rsidRDefault="00470664" w:rsidP="00470664">
            <w:pPr>
              <w:jc w:val="center"/>
              <w:rPr>
                <w:strike/>
                <w:sz w:val="18"/>
              </w:rPr>
            </w:pPr>
            <w:r w:rsidRPr="005B7575">
              <w:rPr>
                <w:strike/>
                <w:sz w:val="18"/>
              </w:rPr>
              <w:t>January 16, 2025 – January 30, 2025</w:t>
            </w:r>
          </w:p>
          <w:p w14:paraId="2F61061A" w14:textId="2956611D" w:rsidR="005B7575" w:rsidRPr="00773BDE" w:rsidRDefault="005B7575" w:rsidP="00470664">
            <w:pPr>
              <w:jc w:val="center"/>
              <w:rPr>
                <w:rFonts w:ascii="Arial Bold" w:hAnsi="Arial Bold"/>
                <w:b/>
                <w:bCs/>
                <w:strike/>
              </w:rPr>
            </w:pPr>
            <w:r w:rsidRPr="005B7575">
              <w:rPr>
                <w:color w:val="FF0000"/>
                <w:sz w:val="18"/>
              </w:rPr>
              <w:t>TBD</w:t>
            </w:r>
          </w:p>
        </w:tc>
      </w:tr>
      <w:tr w:rsidR="00470664" w:rsidRPr="00664F27" w14:paraId="1A828AB0" w14:textId="77777777" w:rsidTr="00470664">
        <w:trPr>
          <w:cantSplit/>
          <w:trHeight w:val="570"/>
          <w:jc w:val="center"/>
        </w:trPr>
        <w:tc>
          <w:tcPr>
            <w:tcW w:w="346" w:type="dxa"/>
            <w:tcBorders>
              <w:top w:val="single" w:sz="6" w:space="0" w:color="auto"/>
            </w:tcBorders>
          </w:tcPr>
          <w:p w14:paraId="0D669FEA" w14:textId="77777777" w:rsidR="00470664" w:rsidRPr="00664F27" w:rsidRDefault="00470664" w:rsidP="00470664">
            <w:pPr>
              <w:pStyle w:val="rfpformnumbers"/>
            </w:pPr>
          </w:p>
        </w:tc>
        <w:tc>
          <w:tcPr>
            <w:tcW w:w="7289" w:type="dxa"/>
            <w:tcBorders>
              <w:top w:val="single" w:sz="6" w:space="0" w:color="auto"/>
            </w:tcBorders>
            <w:vAlign w:val="center"/>
          </w:tcPr>
          <w:p w14:paraId="351187DC" w14:textId="652A3F6F" w:rsidR="00470664" w:rsidRPr="006D6DD0" w:rsidRDefault="00470664" w:rsidP="00470664">
            <w:pPr>
              <w:pStyle w:val="Level1Body"/>
              <w:rPr>
                <w:highlight w:val="yellow"/>
              </w:rPr>
            </w:pPr>
            <w:r w:rsidRPr="002B2CFA">
              <w:rPr>
                <w:sz w:val="18"/>
              </w:rPr>
              <w:t>Contract award</w:t>
            </w:r>
          </w:p>
        </w:tc>
        <w:tc>
          <w:tcPr>
            <w:tcW w:w="1877" w:type="dxa"/>
            <w:tcBorders>
              <w:top w:val="single" w:sz="6" w:space="0" w:color="auto"/>
            </w:tcBorders>
            <w:vAlign w:val="center"/>
          </w:tcPr>
          <w:p w14:paraId="7C95D112" w14:textId="20D0812F" w:rsidR="00470664" w:rsidRPr="00773BDE" w:rsidRDefault="00470664" w:rsidP="00470664">
            <w:pPr>
              <w:jc w:val="center"/>
              <w:rPr>
                <w:rFonts w:ascii="Arial Bold" w:hAnsi="Arial Bold"/>
                <w:b/>
                <w:bCs/>
                <w:strike/>
              </w:rPr>
            </w:pPr>
            <w:r>
              <w:rPr>
                <w:sz w:val="18"/>
              </w:rPr>
              <w:t>January 31, 2025</w:t>
            </w:r>
          </w:p>
        </w:tc>
      </w:tr>
      <w:tr w:rsidR="00470664" w:rsidRPr="00664F27" w14:paraId="5F47BB94" w14:textId="77777777" w:rsidTr="00470664">
        <w:trPr>
          <w:cantSplit/>
          <w:trHeight w:val="570"/>
          <w:jc w:val="center"/>
        </w:trPr>
        <w:tc>
          <w:tcPr>
            <w:tcW w:w="346" w:type="dxa"/>
            <w:tcBorders>
              <w:top w:val="single" w:sz="6" w:space="0" w:color="auto"/>
            </w:tcBorders>
          </w:tcPr>
          <w:p w14:paraId="092B8BB3" w14:textId="77777777" w:rsidR="00470664" w:rsidRPr="00664F27" w:rsidRDefault="00470664" w:rsidP="00470664">
            <w:pPr>
              <w:pStyle w:val="rfpformnumbers"/>
            </w:pPr>
          </w:p>
        </w:tc>
        <w:tc>
          <w:tcPr>
            <w:tcW w:w="7289" w:type="dxa"/>
            <w:tcBorders>
              <w:top w:val="single" w:sz="6" w:space="0" w:color="auto"/>
            </w:tcBorders>
            <w:vAlign w:val="center"/>
          </w:tcPr>
          <w:p w14:paraId="669B0487" w14:textId="79F8A536" w:rsidR="00470664" w:rsidRPr="006D6DD0" w:rsidRDefault="00470664" w:rsidP="00470664">
            <w:pPr>
              <w:pStyle w:val="Level1Body"/>
              <w:rPr>
                <w:highlight w:val="yellow"/>
              </w:rPr>
            </w:pPr>
            <w:proofErr w:type="gramStart"/>
            <w:r>
              <w:rPr>
                <w:sz w:val="18"/>
              </w:rPr>
              <w:t>Vendor</w:t>
            </w:r>
            <w:proofErr w:type="gramEnd"/>
            <w:r w:rsidRPr="002B2CFA">
              <w:rPr>
                <w:sz w:val="18"/>
              </w:rPr>
              <w:t xml:space="preserve"> start date</w:t>
            </w:r>
          </w:p>
        </w:tc>
        <w:tc>
          <w:tcPr>
            <w:tcW w:w="1877" w:type="dxa"/>
            <w:tcBorders>
              <w:top w:val="single" w:sz="6" w:space="0" w:color="auto"/>
            </w:tcBorders>
            <w:vAlign w:val="center"/>
          </w:tcPr>
          <w:p w14:paraId="64099937" w14:textId="52E71136" w:rsidR="00470664" w:rsidRPr="00773BDE" w:rsidRDefault="00470664" w:rsidP="00470664">
            <w:pPr>
              <w:jc w:val="center"/>
              <w:rPr>
                <w:rFonts w:ascii="Arial Bold" w:hAnsi="Arial Bold"/>
                <w:b/>
                <w:bCs/>
                <w:strike/>
              </w:rPr>
            </w:pPr>
            <w:r>
              <w:rPr>
                <w:sz w:val="18"/>
              </w:rPr>
              <w:t>February 3, 2025</w:t>
            </w:r>
          </w:p>
        </w:tc>
      </w:tr>
    </w:tbl>
    <w:p w14:paraId="10CF0F44" w14:textId="77777777" w:rsidR="00E07C9C" w:rsidRPr="00BD5697" w:rsidRDefault="00E07C9C" w:rsidP="00E07C9C">
      <w:pPr>
        <w:pStyle w:val="Level1Body"/>
      </w:pPr>
    </w:p>
    <w:p w14:paraId="728956A7" w14:textId="77777777" w:rsidR="00E07C9C" w:rsidRPr="00BD5697" w:rsidRDefault="00E07C9C" w:rsidP="00E07C9C">
      <w:pPr>
        <w:pStyle w:val="Level1Body"/>
      </w:pPr>
    </w:p>
    <w:p w14:paraId="19CE324A" w14:textId="77777777" w:rsidR="00E07C9C" w:rsidRDefault="00E07C9C" w:rsidP="00E07C9C">
      <w:r w:rsidRPr="00985AE2">
        <w:t>This addendum will be</w:t>
      </w:r>
      <w:r>
        <w:t xml:space="preserve"> incorporated into </w:t>
      </w:r>
      <w:r w:rsidRPr="00985AE2">
        <w:t xml:space="preserve">the </w:t>
      </w:r>
      <w:r>
        <w:t>solicitation.</w:t>
      </w:r>
    </w:p>
    <w:p w14:paraId="166C10D6" w14:textId="77777777" w:rsidR="00FA5ABF" w:rsidRDefault="00FA5ABF" w:rsidP="00E07C9C"/>
    <w:sectPr w:rsidR="00FA5A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E2D75" w14:textId="77777777" w:rsidR="00504585" w:rsidRDefault="00504585" w:rsidP="00E07C9C">
      <w:r>
        <w:separator/>
      </w:r>
    </w:p>
  </w:endnote>
  <w:endnote w:type="continuationSeparator" w:id="0">
    <w:p w14:paraId="12B5F6E8" w14:textId="77777777" w:rsidR="00504585" w:rsidRDefault="00504585"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FCAC" w14:textId="77777777" w:rsidR="00E07C9C" w:rsidRDefault="00E07C9C" w:rsidP="00E07C9C">
    <w:pPr>
      <w:pStyle w:val="Footer"/>
      <w:jc w:val="right"/>
    </w:pPr>
    <w:r>
      <w:t>SPB Form 27</w:t>
    </w:r>
  </w:p>
  <w:p w14:paraId="791713F8" w14:textId="77777777" w:rsidR="00E07C9C" w:rsidRDefault="004D74AF" w:rsidP="00E07C9C">
    <w:pPr>
      <w:pStyle w:val="Footer"/>
      <w:jc w:val="right"/>
    </w:pPr>
    <w:r>
      <w:t>Effective</w:t>
    </w:r>
    <w:r w:rsidR="00E07C9C">
      <w:t xml:space="preserve"> 7-19-2024</w:t>
    </w:r>
  </w:p>
  <w:p w14:paraId="056607DC" w14:textId="77777777" w:rsidR="00E07C9C" w:rsidRDefault="005B7575" w:rsidP="00E07C9C">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364832A7"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78207" w14:textId="77777777" w:rsidR="00504585" w:rsidRDefault="00504585" w:rsidP="00E07C9C">
      <w:r>
        <w:separator/>
      </w:r>
    </w:p>
  </w:footnote>
  <w:footnote w:type="continuationSeparator" w:id="0">
    <w:p w14:paraId="0981DFED" w14:textId="77777777" w:rsidR="00504585" w:rsidRDefault="00504585"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17CBB"/>
    <w:multiLevelType w:val="multilevel"/>
    <w:tmpl w:val="665AF3FE"/>
    <w:lvl w:ilvl="0">
      <w:start w:val="4"/>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85"/>
    <w:rsid w:val="000B5D16"/>
    <w:rsid w:val="00114AF6"/>
    <w:rsid w:val="004451ED"/>
    <w:rsid w:val="00470664"/>
    <w:rsid w:val="004D74AF"/>
    <w:rsid w:val="00504585"/>
    <w:rsid w:val="005834A8"/>
    <w:rsid w:val="005B7575"/>
    <w:rsid w:val="007B1D95"/>
    <w:rsid w:val="00816D5E"/>
    <w:rsid w:val="0094309A"/>
    <w:rsid w:val="00A8795F"/>
    <w:rsid w:val="00E0472F"/>
    <w:rsid w:val="00E07C9C"/>
    <w:rsid w:val="00E13F94"/>
    <w:rsid w:val="00FA5ABF"/>
    <w:rsid w:val="00FC4A64"/>
    <w:rsid w:val="00FC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B186"/>
  <w15:chartTrackingRefBased/>
  <w15:docId w15:val="{2D46DBE8-4429-4E15-A926-C26A3B97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character" w:styleId="Hyperlink">
    <w:name w:val="Hyperlink"/>
    <w:uiPriority w:val="99"/>
    <w:rsid w:val="00470664"/>
    <w:rPr>
      <w:rFonts w:ascii="Arial" w:hAnsi="Arial"/>
      <w:color w:val="0000FF"/>
      <w:sz w:val="20"/>
      <w:u w:val="single"/>
    </w:rPr>
  </w:style>
  <w:style w:type="paragraph" w:customStyle="1" w:styleId="SchedofEventsbody-Left">
    <w:name w:val="Sched of Events body- Left"/>
    <w:basedOn w:val="Normal"/>
    <w:rsid w:val="00470664"/>
    <w:pPr>
      <w:jc w:val="left"/>
    </w:pPr>
    <w:rPr>
      <w:szCs w:val="20"/>
    </w:rPr>
  </w:style>
  <w:style w:type="character" w:customStyle="1" w:styleId="Level2BodyChar">
    <w:name w:val="Level 2 Body Char"/>
    <w:link w:val="Level2Body"/>
    <w:rsid w:val="00470664"/>
    <w:rPr>
      <w:rFonts w:ascii="Arial" w:hAnsi="Arial"/>
      <w:color w:val="000000"/>
      <w:sz w:val="18"/>
      <w:szCs w:val="24"/>
    </w:rPr>
  </w:style>
  <w:style w:type="paragraph" w:customStyle="1" w:styleId="Level2Body">
    <w:name w:val="Level 2 Body"/>
    <w:basedOn w:val="Normal"/>
    <w:link w:val="Level2BodyChar"/>
    <w:rsid w:val="00470664"/>
    <w:pPr>
      <w:ind w:left="720"/>
    </w:pPr>
    <w:rPr>
      <w:rFonts w:eastAsiaTheme="minorHAnsi" w:cstheme="minorBidi"/>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s.nebraska.gov/materiel/bidop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5</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Heinrichs</dc:creator>
  <cp:keywords/>
  <dc:description/>
  <cp:lastModifiedBy>Heinrichs, Connie</cp:lastModifiedBy>
  <cp:revision>3</cp:revision>
  <dcterms:created xsi:type="dcterms:W3CDTF">2025-01-15T22:54:00Z</dcterms:created>
  <dcterms:modified xsi:type="dcterms:W3CDTF">2025-01-15T22:58:00Z</dcterms:modified>
</cp:coreProperties>
</file>